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09C0" w14:textId="31EE1FB3" w:rsidR="007D22FC" w:rsidRDefault="00000000">
      <w:pPr>
        <w:spacing w:line="480" w:lineRule="exact"/>
        <w:jc w:val="center"/>
        <w:rPr>
          <w:rFonts w:ascii="宋体" w:eastAsia="宋体" w:hAnsi="宋体"/>
          <w:b/>
          <w:sz w:val="24"/>
          <w:szCs w:val="24"/>
          <w:lang w:eastAsia="zh-Hans"/>
        </w:rPr>
      </w:pPr>
      <w:r>
        <w:rPr>
          <w:rFonts w:ascii="宋体" w:eastAsia="宋体" w:hAnsi="宋体" w:hint="eastAsia"/>
          <w:b/>
          <w:color w:val="1F4E79"/>
          <w:sz w:val="32"/>
          <w:szCs w:val="24"/>
          <w:lang w:eastAsia="zh-Hans"/>
        </w:rPr>
        <w:t>系统思维与问题分析</w:t>
      </w:r>
      <w:r w:rsidR="009D2D0A">
        <w:rPr>
          <w:rFonts w:ascii="宋体" w:eastAsia="宋体" w:hAnsi="宋体" w:hint="eastAsia"/>
          <w:b/>
          <w:color w:val="1F4E79"/>
          <w:sz w:val="32"/>
          <w:szCs w:val="24"/>
        </w:rPr>
        <w:t>决策</w:t>
      </w:r>
      <w:r>
        <w:rPr>
          <w:rFonts w:ascii="宋体" w:eastAsia="宋体" w:hAnsi="宋体" w:hint="eastAsia"/>
          <w:b/>
          <w:color w:val="1F4E79"/>
          <w:sz w:val="32"/>
          <w:szCs w:val="24"/>
          <w:lang w:eastAsia="zh-Hans"/>
        </w:rPr>
        <w:t>©</w:t>
      </w:r>
    </w:p>
    <w:p w14:paraId="57AEC63E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课程背景：</w:t>
      </w:r>
    </w:p>
    <w:p w14:paraId="66F81AE7" w14:textId="77777777" w:rsidR="007D22FC" w:rsidRDefault="00000000">
      <w:pPr>
        <w:spacing w:line="480" w:lineRule="exact"/>
        <w:ind w:firstLine="42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简单的思考难以解决复杂的问题！</w:t>
      </w:r>
    </w:p>
    <w:p w14:paraId="572CFCB6" w14:textId="77777777" w:rsidR="007D22FC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我们在日常管理工作经常会遇到这样的困扰：面对复杂的局面，如何抓住问题的重点？面对纷乱的各种表面现象，如何看到问题的本质？面对问题的多样性和不断变化的形势，提出有效的解决方案？如何厘清问题的复杂关系，抓住解决问题的关键？</w:t>
      </w:r>
    </w:p>
    <w:p w14:paraId="73E7C86D" w14:textId="77777777" w:rsidR="007D22FC" w:rsidRDefault="00000000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运用系统思维，进行全面、深入的思考，看到</w:t>
      </w:r>
      <w:r>
        <w:rPr>
          <w:rFonts w:ascii="宋体" w:eastAsia="宋体" w:hAnsi="宋体" w:hint="eastAsia"/>
          <w:b/>
          <w:bCs/>
          <w:sz w:val="24"/>
          <w:szCs w:val="24"/>
        </w:rPr>
        <w:t>系统各要素存在的</w:t>
      </w:r>
      <w:r w:rsidR="00AC3C22">
        <w:rPr>
          <w:rFonts w:ascii="宋体" w:eastAsia="宋体" w:hAnsi="宋体" w:hint="eastAsia"/>
          <w:b/>
          <w:bCs/>
          <w:sz w:val="24"/>
          <w:szCs w:val="24"/>
        </w:rPr>
        <w:t>相互影响、彼此依存的</w:t>
      </w:r>
      <w:r w:rsidR="00B05E53">
        <w:rPr>
          <w:rFonts w:ascii="宋体" w:eastAsia="宋体" w:hAnsi="宋体" w:hint="eastAsia"/>
          <w:b/>
          <w:bCs/>
          <w:sz w:val="24"/>
          <w:szCs w:val="24"/>
        </w:rPr>
        <w:t>复杂</w:t>
      </w:r>
      <w:r>
        <w:rPr>
          <w:rFonts w:ascii="宋体" w:eastAsia="宋体" w:hAnsi="宋体" w:hint="eastAsia"/>
          <w:b/>
          <w:bCs/>
          <w:sz w:val="24"/>
          <w:szCs w:val="24"/>
        </w:rPr>
        <w:t>关系</w:t>
      </w:r>
      <w:r>
        <w:rPr>
          <w:rFonts w:ascii="宋体" w:eastAsia="宋体" w:hAnsi="宋体" w:hint="eastAsia"/>
          <w:sz w:val="24"/>
          <w:szCs w:val="24"/>
        </w:rPr>
        <w:t>，不只是片面的局限性思思维，就能避免出现“</w:t>
      </w:r>
      <w:r>
        <w:rPr>
          <w:rFonts w:ascii="宋体" w:eastAsia="宋体" w:hAnsi="宋体" w:hint="eastAsia"/>
          <w:b/>
          <w:bCs/>
          <w:sz w:val="24"/>
          <w:szCs w:val="24"/>
        </w:rPr>
        <w:t>局部最优、整体恶化</w:t>
      </w:r>
      <w:r>
        <w:rPr>
          <w:rFonts w:ascii="宋体" w:eastAsia="宋体" w:hAnsi="宋体" w:hint="eastAsia"/>
          <w:sz w:val="24"/>
          <w:szCs w:val="24"/>
        </w:rPr>
        <w:t>”的困境。</w:t>
      </w:r>
    </w:p>
    <w:p w14:paraId="1E00F689" w14:textId="77777777" w:rsidR="007D22FC" w:rsidRDefault="00000000">
      <w:pPr>
        <w:spacing w:line="480" w:lineRule="exact"/>
        <w:ind w:firstLine="42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思维的效率决定了工作的效率！</w:t>
      </w:r>
    </w:p>
    <w:p w14:paraId="25FE9FD7" w14:textId="77777777" w:rsidR="007D22FC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企业中管理效能问题，</w:t>
      </w:r>
      <w:r>
        <w:rPr>
          <w:rFonts w:ascii="宋体" w:eastAsia="宋体" w:hAnsi="宋体"/>
          <w:bCs/>
          <w:sz w:val="24"/>
          <w:szCs w:val="24"/>
        </w:rPr>
        <w:t>90%是思</w:t>
      </w:r>
      <w:r>
        <w:rPr>
          <w:rFonts w:ascii="宋体" w:eastAsia="宋体" w:hAnsi="宋体" w:hint="eastAsia"/>
          <w:bCs/>
          <w:sz w:val="24"/>
          <w:szCs w:val="24"/>
        </w:rPr>
        <w:t>维</w:t>
      </w:r>
      <w:r>
        <w:rPr>
          <w:rFonts w:ascii="宋体" w:eastAsia="宋体" w:hAnsi="宋体"/>
          <w:bCs/>
          <w:sz w:val="24"/>
          <w:szCs w:val="24"/>
        </w:rPr>
        <w:t>方式的问题。企业运作效率低下，战略不清、沟通不畅、组织不力……大多数都与思考方式、思维理念有关。大多数企业缺乏系统、规范和有效的思维</w:t>
      </w:r>
      <w:r>
        <w:rPr>
          <w:rFonts w:ascii="宋体" w:eastAsia="宋体" w:hAnsi="宋体" w:hint="eastAsia"/>
          <w:bCs/>
          <w:sz w:val="24"/>
          <w:szCs w:val="24"/>
        </w:rPr>
        <w:t>训练</w:t>
      </w:r>
      <w:r>
        <w:rPr>
          <w:rFonts w:ascii="宋体" w:eastAsia="宋体" w:hAnsi="宋体"/>
          <w:bCs/>
          <w:sz w:val="24"/>
          <w:szCs w:val="24"/>
        </w:rPr>
        <w:t>，</w:t>
      </w:r>
      <w:r>
        <w:rPr>
          <w:rFonts w:ascii="宋体" w:eastAsia="宋体" w:hAnsi="宋体" w:hint="eastAsia"/>
          <w:bCs/>
          <w:sz w:val="24"/>
          <w:szCs w:val="24"/>
        </w:rPr>
        <w:t>来提升企业管理人员的思维素质和思维层次</w:t>
      </w:r>
      <w:r>
        <w:rPr>
          <w:rFonts w:ascii="宋体" w:eastAsia="宋体" w:hAnsi="宋体"/>
          <w:bCs/>
          <w:sz w:val="24"/>
          <w:szCs w:val="24"/>
        </w:rPr>
        <w:t>。目前大量的500强企业</w:t>
      </w:r>
      <w:r>
        <w:rPr>
          <w:rFonts w:ascii="宋体" w:eastAsia="宋体" w:hAnsi="宋体" w:hint="eastAsia"/>
          <w:bCs/>
          <w:sz w:val="24"/>
          <w:szCs w:val="24"/>
        </w:rPr>
        <w:t>培养员工的系统性思维，以提高分析问题和解决问题的能力，</w:t>
      </w:r>
      <w:r>
        <w:rPr>
          <w:rFonts w:ascii="宋体" w:eastAsia="宋体" w:hAnsi="宋体"/>
          <w:bCs/>
          <w:sz w:val="24"/>
          <w:szCs w:val="24"/>
        </w:rPr>
        <w:t>加强团队沟通协作</w:t>
      </w:r>
      <w:r>
        <w:rPr>
          <w:rFonts w:ascii="宋体" w:eastAsia="宋体" w:hAnsi="宋体" w:hint="eastAsia"/>
          <w:bCs/>
          <w:sz w:val="24"/>
          <w:szCs w:val="24"/>
        </w:rPr>
        <w:t>进而</w:t>
      </w:r>
      <w:r>
        <w:rPr>
          <w:rFonts w:ascii="宋体" w:eastAsia="宋体" w:hAnsi="宋体"/>
          <w:bCs/>
          <w:sz w:val="24"/>
          <w:szCs w:val="24"/>
        </w:rPr>
        <w:t>提升管理效率。</w:t>
      </w:r>
    </w:p>
    <w:p w14:paraId="3446CC2E" w14:textId="77777777" w:rsidR="007D22FC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本课程的教学极度注重和学员之间的互动，充分运用多种有效且广受成年人欢迎的教学方式，例如：示范演练，小组讨论，成果分享，视频教学，头脑风暴等，让所有学员积极参与到课程的学习和互动练习中，以提高学员的思维能力，培养先进高效的思维素质和思维模式，进而提升管理效能。</w:t>
      </w:r>
    </w:p>
    <w:p w14:paraId="1B13C8B8" w14:textId="77777777" w:rsidR="007D22FC" w:rsidRDefault="007D22FC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610803AC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课程收益：</w:t>
      </w:r>
    </w:p>
    <w:p w14:paraId="0B81CC9B" w14:textId="74BE0344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本课程从系统思维入手，培养学员的</w:t>
      </w:r>
      <w:r w:rsidR="00A84B4B">
        <w:rPr>
          <w:rFonts w:ascii="宋体" w:eastAsia="宋体" w:hAnsi="宋体" w:hint="eastAsia"/>
          <w:sz w:val="24"/>
          <w:szCs w:val="24"/>
        </w:rPr>
        <w:t>系统思考</w:t>
      </w:r>
      <w:r>
        <w:rPr>
          <w:rFonts w:ascii="宋体" w:eastAsia="宋体" w:hAnsi="宋体" w:hint="eastAsia"/>
          <w:sz w:val="24"/>
          <w:szCs w:val="24"/>
        </w:rPr>
        <w:t>和分析解决复杂性问题的能力。通过本课程系统的学习：</w:t>
      </w:r>
    </w:p>
    <w:p w14:paraId="0D931819" w14:textId="5F80BDF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培养系统思维和</w:t>
      </w:r>
      <w:r w:rsidR="006D064C">
        <w:rPr>
          <w:rFonts w:ascii="宋体" w:eastAsia="宋体" w:hAnsi="宋体" w:hint="eastAsia"/>
          <w:sz w:val="24"/>
          <w:szCs w:val="24"/>
        </w:rPr>
        <w:t>整体全局</w:t>
      </w:r>
      <w:r>
        <w:rPr>
          <w:rFonts w:ascii="宋体" w:eastAsia="宋体" w:hAnsi="宋体" w:hint="eastAsia"/>
          <w:sz w:val="24"/>
          <w:szCs w:val="24"/>
        </w:rPr>
        <w:t>的意识，解决问题时要需站在整体性的全局看问题；</w:t>
      </w:r>
    </w:p>
    <w:p w14:paraId="5F103CFD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掌握系统思维和全局思考的基本方法和工具，并应用到解决实际问题之中；</w:t>
      </w:r>
    </w:p>
    <w:p w14:paraId="0D00A1CF" w14:textId="77777777" w:rsidR="00E0782D" w:rsidRDefault="00E0782D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运用“因果回路图”工具，描述复杂问题的关系和结构；</w:t>
      </w:r>
    </w:p>
    <w:p w14:paraId="6C4C4B40" w14:textId="1A8DC375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运用</w:t>
      </w:r>
      <w:r w:rsidR="001157AD"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“要素拆解法”、“</w:t>
      </w:r>
      <w:r w:rsidR="00980C81">
        <w:rPr>
          <w:rFonts w:ascii="宋体" w:eastAsia="宋体" w:hAnsi="宋体" w:hint="eastAsia"/>
          <w:sz w:val="24"/>
          <w:szCs w:val="24"/>
        </w:rPr>
        <w:t>多因素</w:t>
      </w:r>
      <w:r>
        <w:rPr>
          <w:rFonts w:ascii="宋体" w:eastAsia="宋体" w:hAnsi="宋体" w:hint="eastAsia"/>
          <w:sz w:val="24"/>
          <w:szCs w:val="24"/>
        </w:rPr>
        <w:t>分析法”等系统思考的方法分析复杂问题；</w:t>
      </w:r>
    </w:p>
    <w:p w14:paraId="45EFDA46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运用“构建框架法”提出问题的解决方案；</w:t>
      </w:r>
    </w:p>
    <w:p w14:paraId="1D958B5E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培养本质思维和创新思维能力，透过现象看本质并选择解决问题的更多替代方案</w:t>
      </w:r>
      <w:r w:rsidR="0004550C">
        <w:rPr>
          <w:rFonts w:ascii="宋体" w:eastAsia="宋体" w:hAnsi="宋体" w:hint="eastAsia"/>
          <w:sz w:val="24"/>
          <w:szCs w:val="24"/>
        </w:rPr>
        <w:t>。</w:t>
      </w:r>
    </w:p>
    <w:p w14:paraId="0D106A1F" w14:textId="77777777" w:rsidR="007D22FC" w:rsidRDefault="007D22FC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49C3D9FD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课程时间：</w:t>
      </w:r>
      <w:r w:rsidRPr="007D5356">
        <w:rPr>
          <w:rFonts w:ascii="宋体" w:eastAsia="宋体" w:hAnsi="宋体"/>
          <w:bCs/>
          <w:color w:val="1F4E79"/>
          <w:sz w:val="24"/>
          <w:szCs w:val="24"/>
        </w:rPr>
        <w:t>1-</w:t>
      </w: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天，6小时/天</w:t>
      </w:r>
    </w:p>
    <w:p w14:paraId="798E979F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课程对象：</w:t>
      </w:r>
      <w:r>
        <w:rPr>
          <w:rFonts w:ascii="宋体" w:eastAsia="宋体" w:hAnsi="宋体" w:hint="eastAsia"/>
          <w:sz w:val="24"/>
          <w:szCs w:val="24"/>
        </w:rPr>
        <w:t>企业管理人员、部门负责人、管理人员等需要在工作中解决复杂问题的管理人员</w:t>
      </w:r>
    </w:p>
    <w:p w14:paraId="6E5BB15C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lastRenderedPageBreak/>
        <w:t>课程方式：</w:t>
      </w:r>
      <w:r>
        <w:rPr>
          <w:rFonts w:ascii="宋体" w:eastAsia="宋体" w:hAnsi="宋体" w:hint="eastAsia"/>
          <w:sz w:val="24"/>
          <w:szCs w:val="24"/>
        </w:rPr>
        <w:t>辅导式行动学习</w:t>
      </w:r>
      <w:r>
        <w:rPr>
          <w:rFonts w:ascii="宋体" w:eastAsia="宋体" w:hAnsi="宋体"/>
          <w:sz w:val="24"/>
          <w:szCs w:val="24"/>
        </w:rPr>
        <w:t>+翻转课堂：讲师讲授+案例分析+情景模拟+实操演练课程强调互动和练习，切实提高学员的知识和技能。</w:t>
      </w:r>
    </w:p>
    <w:p w14:paraId="4EB00757" w14:textId="77777777" w:rsidR="007D22FC" w:rsidRDefault="007D22FC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</w:p>
    <w:p w14:paraId="52166441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课程特点：</w:t>
      </w:r>
    </w:p>
    <w:p w14:paraId="4010EEAD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课程的教学极度注重和学员之间的互动，充分运用多种有效且广受成年人欢迎的教学方式，例如：示范演练，小组讨论，成果分享，案例分析，头脑风暴等，让学员积极参与到课程的学习和讨论中。在课间多次互动练习和案例讨论，让学员进行系统思维训练和工具的应用，引导学员按既定方法和步骤进行练习。</w:t>
      </w:r>
    </w:p>
    <w:p w14:paraId="64A12D40" w14:textId="77777777" w:rsidR="007D22FC" w:rsidRDefault="007D22FC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</w:p>
    <w:p w14:paraId="1651D841" w14:textId="77777777" w:rsidR="007D22FC" w:rsidRDefault="00000000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课程大纲</w:t>
      </w:r>
    </w:p>
    <w:p w14:paraId="5CE1ED95" w14:textId="77777777" w:rsidR="007D22FC" w:rsidRDefault="007D22FC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</w:p>
    <w:p w14:paraId="62646144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color w:val="1F4E79"/>
          <w:sz w:val="24"/>
          <w:szCs w:val="24"/>
        </w:rPr>
        <w:t>第一讲：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系统思维</w:t>
      </w:r>
      <w:r w:rsidR="00C65435">
        <w:rPr>
          <w:rFonts w:ascii="宋体" w:eastAsia="宋体" w:hAnsi="宋体" w:hint="eastAsia"/>
          <w:b/>
          <w:color w:val="1F4E79"/>
          <w:sz w:val="24"/>
          <w:szCs w:val="24"/>
        </w:rPr>
        <w:t>与复杂问题</w:t>
      </w:r>
    </w:p>
    <w:p w14:paraId="3FF45C5F" w14:textId="5CFE3E83" w:rsidR="008C32AF" w:rsidRPr="008C32AF" w:rsidRDefault="008C32AF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  <w:lang w:eastAsia="zh-Hans"/>
        </w:rPr>
        <w:t>案例导入</w:t>
      </w:r>
      <w:r>
        <w:rPr>
          <w:rFonts w:ascii="宋体" w:eastAsia="宋体" w:hAnsi="宋体"/>
          <w:b/>
          <w:sz w:val="24"/>
          <w:szCs w:val="24"/>
          <w:lang w:eastAsia="zh-Hans"/>
        </w:rPr>
        <w:t>：</w:t>
      </w:r>
      <w:r w:rsidR="00481EBF">
        <w:rPr>
          <w:rFonts w:ascii="宋体" w:eastAsia="宋体" w:hAnsi="宋体" w:hint="eastAsia"/>
          <w:bCs/>
          <w:sz w:val="24"/>
          <w:szCs w:val="24"/>
        </w:rPr>
        <w:t>《哪吒2》爆火的</w:t>
      </w:r>
      <w:r>
        <w:rPr>
          <w:rFonts w:ascii="宋体" w:eastAsia="宋体" w:hAnsi="宋体" w:hint="eastAsia"/>
          <w:bCs/>
          <w:sz w:val="24"/>
          <w:szCs w:val="24"/>
        </w:rPr>
        <w:t>系统思考</w:t>
      </w:r>
    </w:p>
    <w:p w14:paraId="1C888D38" w14:textId="77777777" w:rsidR="007D22FC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>
        <w:rPr>
          <w:rFonts w:ascii="宋体" w:eastAsia="宋体" w:hAnsi="宋体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系统思维解</w:t>
      </w:r>
      <w:r w:rsidR="008C00B0">
        <w:rPr>
          <w:rFonts w:ascii="宋体" w:eastAsia="宋体" w:hAnsi="宋体" w:hint="eastAsia"/>
          <w:b/>
          <w:color w:val="C45911"/>
          <w:sz w:val="24"/>
          <w:szCs w:val="24"/>
        </w:rPr>
        <w:t>决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复杂问题</w:t>
      </w:r>
    </w:p>
    <w:p w14:paraId="3D9E559E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 xml:space="preserve">1. </w:t>
      </w:r>
      <w:r>
        <w:rPr>
          <w:rFonts w:ascii="宋体" w:eastAsia="宋体" w:hAnsi="宋体" w:hint="eastAsia"/>
          <w:sz w:val="24"/>
          <w:szCs w:val="24"/>
        </w:rPr>
        <w:t>系统思维注重思维的整体性、全面性、深刻性</w:t>
      </w:r>
    </w:p>
    <w:p w14:paraId="7E4751AE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案例：</w:t>
      </w:r>
      <w:r w:rsidR="000D68C5" w:rsidRPr="007D1C94">
        <w:rPr>
          <w:rFonts w:ascii="宋体" w:eastAsia="宋体" w:hAnsi="宋体" w:hint="eastAsia"/>
          <w:sz w:val="24"/>
          <w:szCs w:val="24"/>
        </w:rPr>
        <w:t>公司业务是一个不可分割的有机整体</w:t>
      </w:r>
    </w:p>
    <w:p w14:paraId="111584C3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 解决复杂问题需要进行系统思维</w:t>
      </w:r>
    </w:p>
    <w:p w14:paraId="0192ECC2" w14:textId="77777777" w:rsidR="007D22FC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3</w:t>
      </w:r>
      <w:r>
        <w:rPr>
          <w:rFonts w:ascii="宋体" w:eastAsia="宋体" w:hAnsi="宋体"/>
          <w:b/>
          <w:sz w:val="24"/>
          <w:szCs w:val="24"/>
        </w:rPr>
        <w:t>. 系统思维</w:t>
      </w:r>
      <w:r>
        <w:rPr>
          <w:rFonts w:ascii="宋体" w:eastAsia="宋体" w:hAnsi="宋体" w:hint="eastAsia"/>
          <w:b/>
          <w:sz w:val="24"/>
          <w:szCs w:val="24"/>
        </w:rPr>
        <w:t>与全局思考</w:t>
      </w:r>
    </w:p>
    <w:p w14:paraId="7C917FA0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1）系统论是系统思维的基础</w:t>
      </w:r>
    </w:p>
    <w:p w14:paraId="74DA2352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2）整体性是系统思维的核心</w:t>
      </w:r>
    </w:p>
    <w:p w14:paraId="6F89F274" w14:textId="77777777" w:rsidR="007D22FC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="00140B14">
        <w:rPr>
          <w:rFonts w:ascii="宋体" w:eastAsia="宋体" w:hAnsi="宋体" w:hint="eastAsia"/>
          <w:b/>
          <w:color w:val="C45911"/>
          <w:sz w:val="24"/>
          <w:szCs w:val="24"/>
        </w:rPr>
        <w:t>系统思维的基本特征</w:t>
      </w:r>
    </w:p>
    <w:p w14:paraId="1A273B1D" w14:textId="77777777" w:rsidR="00CC2820" w:rsidRDefault="00CC2820" w:rsidP="00CC282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</w:t>
      </w:r>
      <w:r>
        <w:rPr>
          <w:rFonts w:ascii="宋体" w:eastAsia="宋体" w:hAnsi="宋体"/>
          <w:bCs/>
          <w:sz w:val="24"/>
          <w:szCs w:val="24"/>
        </w:rPr>
        <w:t xml:space="preserve">. </w:t>
      </w:r>
      <w:r>
        <w:rPr>
          <w:rFonts w:ascii="宋体" w:eastAsia="宋体" w:hAnsi="宋体" w:hint="eastAsia"/>
          <w:bCs/>
          <w:sz w:val="24"/>
          <w:szCs w:val="24"/>
        </w:rPr>
        <w:t>整体全局</w:t>
      </w:r>
    </w:p>
    <w:p w14:paraId="6E137B75" w14:textId="77777777" w:rsidR="00CC2820" w:rsidRDefault="00CC2820" w:rsidP="00CC282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A0032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职场中的大局观“鄙视链”</w:t>
      </w:r>
    </w:p>
    <w:p w14:paraId="7C7432FB" w14:textId="77777777" w:rsidR="00CC2820" w:rsidRDefault="00CC2820" w:rsidP="00CC282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 xml:space="preserve">2. </w:t>
      </w:r>
      <w:r>
        <w:rPr>
          <w:rFonts w:ascii="宋体" w:eastAsia="宋体" w:hAnsi="宋体" w:hint="eastAsia"/>
          <w:bCs/>
          <w:sz w:val="24"/>
          <w:szCs w:val="24"/>
        </w:rPr>
        <w:t>反馈回路</w:t>
      </w:r>
    </w:p>
    <w:p w14:paraId="10D4D494" w14:textId="77777777" w:rsidR="00CC2820" w:rsidRDefault="00CC2820" w:rsidP="00CC282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A0032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管理授权的“反馈回路”</w:t>
      </w:r>
    </w:p>
    <w:p w14:paraId="4FEBDBF3" w14:textId="77777777" w:rsidR="00CC2820" w:rsidRDefault="00CC2820" w:rsidP="00CC282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 xml:space="preserve">3. </w:t>
      </w:r>
      <w:r>
        <w:rPr>
          <w:rFonts w:ascii="宋体" w:eastAsia="宋体" w:hAnsi="宋体" w:hint="eastAsia"/>
          <w:sz w:val="24"/>
          <w:szCs w:val="24"/>
        </w:rPr>
        <w:t>动态演化</w:t>
      </w:r>
    </w:p>
    <w:p w14:paraId="2661DD3C" w14:textId="77777777" w:rsidR="00CC2820" w:rsidRDefault="00CC2820" w:rsidP="00CC2820">
      <w:pPr>
        <w:spacing w:line="480" w:lineRule="exact"/>
        <w:rPr>
          <w:rFonts w:ascii="宋体" w:eastAsia="宋体" w:hAnsi="宋体"/>
          <w:sz w:val="24"/>
          <w:szCs w:val="24"/>
        </w:rPr>
      </w:pPr>
      <w:r w:rsidRPr="00BA0032">
        <w:rPr>
          <w:rFonts w:ascii="宋体" w:eastAsia="宋体" w:hAnsi="宋体" w:hint="eastAsia"/>
          <w:b/>
          <w:bCs/>
          <w:sz w:val="24"/>
          <w:szCs w:val="24"/>
        </w:rPr>
        <w:t>案例：</w:t>
      </w:r>
      <w:r>
        <w:rPr>
          <w:rFonts w:ascii="宋体" w:eastAsia="宋体" w:hAnsi="宋体" w:hint="eastAsia"/>
          <w:sz w:val="24"/>
          <w:szCs w:val="24"/>
        </w:rPr>
        <w:t>黄光裕的“价格战”与国美困境</w:t>
      </w:r>
    </w:p>
    <w:p w14:paraId="1371061D" w14:textId="77777777" w:rsidR="007D22FC" w:rsidRDefault="007D22FC" w:rsidP="0071533A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72044CAA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</w:t>
      </w:r>
      <w:r w:rsidR="0071533A">
        <w:rPr>
          <w:rFonts w:ascii="宋体" w:eastAsia="宋体" w:hAnsi="宋体" w:hint="eastAsia"/>
          <w:b/>
          <w:color w:val="1F4E79"/>
          <w:sz w:val="24"/>
          <w:szCs w:val="24"/>
        </w:rPr>
        <w:t>二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讲：</w:t>
      </w:r>
      <w:r w:rsidR="001F4B96">
        <w:rPr>
          <w:rFonts w:ascii="宋体" w:eastAsia="宋体" w:hAnsi="宋体" w:hint="eastAsia"/>
          <w:b/>
          <w:color w:val="1F4E79"/>
          <w:sz w:val="24"/>
          <w:szCs w:val="24"/>
        </w:rPr>
        <w:t>系统</w:t>
      </w:r>
      <w:r w:rsidR="00A858C8">
        <w:rPr>
          <w:rFonts w:ascii="宋体" w:eastAsia="宋体" w:hAnsi="宋体" w:hint="eastAsia"/>
          <w:b/>
          <w:color w:val="1F4E79"/>
          <w:sz w:val="24"/>
          <w:szCs w:val="24"/>
        </w:rPr>
        <w:t>结构化</w:t>
      </w:r>
      <w:r w:rsidR="001F4B96">
        <w:rPr>
          <w:rFonts w:ascii="宋体" w:eastAsia="宋体" w:hAnsi="宋体" w:hint="eastAsia"/>
          <w:b/>
          <w:color w:val="1F4E79"/>
          <w:sz w:val="24"/>
          <w:szCs w:val="24"/>
        </w:rPr>
        <w:t>分析问题</w:t>
      </w:r>
    </w:p>
    <w:p w14:paraId="29FE1690" w14:textId="77777777" w:rsidR="00FA4D12" w:rsidRDefault="00FA4D12" w:rsidP="00FA4D12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一、要素拆解法</w:t>
      </w:r>
      <w:r w:rsidR="00423274">
        <w:rPr>
          <w:rFonts w:ascii="宋体" w:eastAsia="宋体" w:hAnsi="宋体"/>
          <w:b/>
          <w:color w:val="C45911"/>
          <w:sz w:val="24"/>
          <w:szCs w:val="24"/>
        </w:rPr>
        <w:t>--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拆解问题构成要素</w:t>
      </w:r>
    </w:p>
    <w:p w14:paraId="13B44F15" w14:textId="77777777" w:rsidR="00FA4D12" w:rsidRDefault="00FA4D12" w:rsidP="00FA4D12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lastRenderedPageBreak/>
        <w:t>案例导入：</w:t>
      </w:r>
      <w:r>
        <w:rPr>
          <w:rFonts w:ascii="宋体" w:eastAsia="宋体" w:hAnsi="宋体" w:hint="eastAsia"/>
          <w:sz w:val="24"/>
          <w:szCs w:val="24"/>
        </w:rPr>
        <w:t>员工的工作成效未达预期，怎么办？</w:t>
      </w:r>
    </w:p>
    <w:p w14:paraId="074A9806" w14:textId="77777777" w:rsidR="00FA4D12" w:rsidRDefault="00FA4D12" w:rsidP="00FA4D12">
      <w:pPr>
        <w:numPr>
          <w:ilvl w:val="0"/>
          <w:numId w:val="2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拆解问题的构成要素</w:t>
      </w:r>
    </w:p>
    <w:p w14:paraId="53B6C4EB" w14:textId="77777777" w:rsidR="00FA4D12" w:rsidRDefault="00FA4D12" w:rsidP="00FA4D12">
      <w:pPr>
        <w:numPr>
          <w:ilvl w:val="0"/>
          <w:numId w:val="2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全面思考问题的原因</w:t>
      </w:r>
    </w:p>
    <w:p w14:paraId="25AD41B1" w14:textId="77777777" w:rsidR="00FA4D12" w:rsidRPr="00026BFD" w:rsidRDefault="00FA4D12" w:rsidP="00026BFD">
      <w:pPr>
        <w:numPr>
          <w:ilvl w:val="0"/>
          <w:numId w:val="2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对比验证，查找主因</w:t>
      </w:r>
    </w:p>
    <w:p w14:paraId="02BDE05F" w14:textId="77777777" w:rsidR="007D22FC" w:rsidRDefault="00F150CB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</w:t>
      </w:r>
      <w:r w:rsidR="00026BFD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7D2E83">
        <w:rPr>
          <w:rFonts w:ascii="宋体" w:eastAsia="宋体" w:hAnsi="宋体" w:hint="eastAsia"/>
          <w:b/>
          <w:color w:val="C45911"/>
          <w:sz w:val="24"/>
          <w:szCs w:val="24"/>
        </w:rPr>
        <w:t>多因素分析法</w:t>
      </w:r>
      <w:r w:rsidR="00D53A8B">
        <w:rPr>
          <w:rFonts w:ascii="宋体" w:eastAsia="宋体" w:hAnsi="宋体" w:hint="eastAsia"/>
          <w:b/>
          <w:color w:val="C45911"/>
          <w:sz w:val="24"/>
          <w:szCs w:val="24"/>
        </w:rPr>
        <w:t>-</w:t>
      </w:r>
      <w:r w:rsidR="00D53A8B">
        <w:rPr>
          <w:rFonts w:ascii="宋体" w:eastAsia="宋体" w:hAnsi="宋体"/>
          <w:b/>
          <w:color w:val="C45911"/>
          <w:sz w:val="24"/>
          <w:szCs w:val="24"/>
        </w:rPr>
        <w:t>-</w:t>
      </w:r>
      <w:r w:rsidR="00D53A8B">
        <w:rPr>
          <w:rFonts w:ascii="宋体" w:eastAsia="宋体" w:hAnsi="宋体" w:hint="eastAsia"/>
          <w:b/>
          <w:color w:val="C45911"/>
          <w:sz w:val="24"/>
          <w:szCs w:val="24"/>
        </w:rPr>
        <w:t>系统思考的框架</w:t>
      </w:r>
    </w:p>
    <w:p w14:paraId="49555169" w14:textId="77777777" w:rsidR="007D22FC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案例导入：</w:t>
      </w:r>
      <w:r>
        <w:rPr>
          <w:rFonts w:ascii="宋体" w:eastAsia="宋体" w:hAnsi="宋体" w:hint="eastAsia"/>
          <w:bCs/>
          <w:sz w:val="24"/>
          <w:szCs w:val="24"/>
        </w:rPr>
        <w:t>微软的员工食堂管理措施</w:t>
      </w:r>
    </w:p>
    <w:p w14:paraId="69210C20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1. </w:t>
      </w:r>
      <w:r w:rsidR="00232104">
        <w:rPr>
          <w:rFonts w:ascii="宋体" w:eastAsia="宋体" w:hAnsi="宋体" w:hint="eastAsia"/>
          <w:sz w:val="24"/>
          <w:szCs w:val="24"/>
        </w:rPr>
        <w:t>系统的状态和行为受到哪些因素的影响？</w:t>
      </w:r>
    </w:p>
    <w:p w14:paraId="33DB1672" w14:textId="77777777" w:rsidR="007D22FC" w:rsidRPr="00E90AC3" w:rsidRDefault="00000000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 w:rsidRPr="00E90AC3">
        <w:rPr>
          <w:rFonts w:ascii="宋体" w:eastAsia="宋体" w:hAnsi="宋体" w:hint="eastAsia"/>
          <w:b/>
          <w:bCs/>
          <w:sz w:val="24"/>
          <w:szCs w:val="24"/>
        </w:rPr>
        <w:t xml:space="preserve">2. </w:t>
      </w:r>
      <w:r w:rsidR="00232104" w:rsidRPr="00E90AC3">
        <w:rPr>
          <w:rFonts w:ascii="宋体" w:eastAsia="宋体" w:hAnsi="宋体" w:hint="eastAsia"/>
          <w:b/>
          <w:bCs/>
          <w:sz w:val="24"/>
          <w:szCs w:val="24"/>
        </w:rPr>
        <w:t>各个因素是如何影响系统的状态和行为的？</w:t>
      </w:r>
    </w:p>
    <w:p w14:paraId="76F8DFB0" w14:textId="77777777" w:rsidR="00232104" w:rsidRPr="00232104" w:rsidRDefault="00232104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  <w:lang w:eastAsia="zh-Hans"/>
        </w:rPr>
        <w:t>案例</w:t>
      </w:r>
      <w:r>
        <w:rPr>
          <w:rFonts w:ascii="宋体" w:eastAsia="宋体" w:hAnsi="宋体"/>
          <w:b/>
          <w:sz w:val="24"/>
          <w:szCs w:val="24"/>
          <w:lang w:eastAsia="zh-Hans"/>
        </w:rPr>
        <w:t>：</w:t>
      </w:r>
      <w:r w:rsidR="00E90AC3" w:rsidRPr="00E90AC3">
        <w:rPr>
          <w:rFonts w:ascii="宋体" w:eastAsia="宋体" w:hAnsi="宋体" w:hint="eastAsia"/>
          <w:bCs/>
          <w:sz w:val="24"/>
          <w:szCs w:val="24"/>
        </w:rPr>
        <w:t>特斯拉</w:t>
      </w:r>
      <w:r w:rsidR="00E90AC3">
        <w:rPr>
          <w:rFonts w:ascii="宋体" w:eastAsia="宋体" w:hAnsi="宋体" w:hint="eastAsia"/>
          <w:bCs/>
          <w:sz w:val="24"/>
          <w:szCs w:val="24"/>
        </w:rPr>
        <w:t>“开放专利技术”的</w:t>
      </w:r>
      <w:r>
        <w:rPr>
          <w:rFonts w:ascii="宋体" w:eastAsia="宋体" w:hAnsi="宋体" w:hint="eastAsia"/>
          <w:bCs/>
          <w:sz w:val="24"/>
          <w:szCs w:val="24"/>
        </w:rPr>
        <w:t>系统思考</w:t>
      </w:r>
    </w:p>
    <w:p w14:paraId="44AA5FB1" w14:textId="77777777" w:rsidR="00232104" w:rsidRDefault="00E90AC3" w:rsidP="00E90AC3">
      <w:pPr>
        <w:numPr>
          <w:ilvl w:val="0"/>
          <w:numId w:val="4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影响的程度</w:t>
      </w:r>
    </w:p>
    <w:p w14:paraId="5725F3C6" w14:textId="77777777" w:rsidR="00E90AC3" w:rsidRDefault="00E90AC3" w:rsidP="00E90AC3">
      <w:pPr>
        <w:numPr>
          <w:ilvl w:val="0"/>
          <w:numId w:val="4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影响的方式</w:t>
      </w:r>
    </w:p>
    <w:p w14:paraId="6605D10A" w14:textId="77777777" w:rsidR="00E90AC3" w:rsidRDefault="00E90AC3" w:rsidP="00E90AC3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 xml:space="preserve">. </w:t>
      </w:r>
      <w:r>
        <w:rPr>
          <w:rFonts w:ascii="宋体" w:eastAsia="宋体" w:hAnsi="宋体" w:hint="eastAsia"/>
          <w:sz w:val="24"/>
          <w:szCs w:val="24"/>
        </w:rPr>
        <w:t>影响各个因素的又是什么？</w:t>
      </w:r>
    </w:p>
    <w:p w14:paraId="08314BDF" w14:textId="77777777" w:rsidR="00E90AC3" w:rsidRDefault="00E90AC3" w:rsidP="00E90AC3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4．这些因素之间是否/如何相互影响？</w:t>
      </w:r>
    </w:p>
    <w:p w14:paraId="66385851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案例：</w:t>
      </w:r>
      <w:r>
        <w:rPr>
          <w:rFonts w:ascii="宋体" w:eastAsia="宋体" w:hAnsi="宋体" w:hint="eastAsia"/>
          <w:sz w:val="24"/>
          <w:szCs w:val="24"/>
        </w:rPr>
        <w:t>某集团分公司总经理的困局</w:t>
      </w:r>
    </w:p>
    <w:p w14:paraId="1AA0FF02" w14:textId="77777777" w:rsidR="00CC0BD4" w:rsidRDefault="0008794A" w:rsidP="00CC0BD4">
      <w:pPr>
        <w:numPr>
          <w:ilvl w:val="0"/>
          <w:numId w:val="6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反馈回路</w:t>
      </w:r>
    </w:p>
    <w:p w14:paraId="2D63B290" w14:textId="77777777" w:rsidR="0008794A" w:rsidRDefault="0008794A" w:rsidP="00CC0BD4">
      <w:pPr>
        <w:numPr>
          <w:ilvl w:val="0"/>
          <w:numId w:val="6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延时效应</w:t>
      </w:r>
    </w:p>
    <w:p w14:paraId="64C6190C" w14:textId="77777777" w:rsidR="00E90AC3" w:rsidRDefault="00947E12">
      <w:pPr>
        <w:spacing w:line="480" w:lineRule="exact"/>
        <w:rPr>
          <w:rFonts w:ascii="宋体" w:eastAsia="宋体" w:hAnsi="宋体"/>
          <w:b/>
          <w:color w:val="000000"/>
          <w:sz w:val="24"/>
          <w:szCs w:val="24"/>
        </w:rPr>
      </w:pPr>
      <w:r w:rsidRPr="00CF3D5C">
        <w:rPr>
          <w:rFonts w:ascii="宋体" w:eastAsia="宋体" w:hAnsi="宋体" w:hint="eastAsia"/>
          <w:b/>
          <w:color w:val="000000"/>
          <w:sz w:val="24"/>
          <w:szCs w:val="24"/>
        </w:rPr>
        <w:t>5．</w:t>
      </w:r>
      <w:r w:rsidR="00E90AC3" w:rsidRPr="00CF3D5C">
        <w:rPr>
          <w:rFonts w:ascii="宋体" w:eastAsia="宋体" w:hAnsi="宋体" w:hint="eastAsia"/>
          <w:b/>
          <w:color w:val="000000"/>
          <w:sz w:val="24"/>
          <w:szCs w:val="24"/>
        </w:rPr>
        <w:t>系统思考的常见模型</w:t>
      </w:r>
    </w:p>
    <w:p w14:paraId="5C8C36FD" w14:textId="0CE7E5AE" w:rsidR="00594B2F" w:rsidRPr="00CF3D5C" w:rsidRDefault="00594B2F">
      <w:pPr>
        <w:spacing w:line="480" w:lineRule="exact"/>
        <w:rPr>
          <w:rFonts w:ascii="宋体" w:eastAsia="宋体" w:hAnsi="宋体"/>
          <w:b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 w:rsidRPr="00594B2F">
        <w:rPr>
          <w:rFonts w:ascii="宋体" w:eastAsia="宋体" w:hAnsi="宋体" w:hint="eastAsia"/>
          <w:bCs/>
          <w:color w:val="000000"/>
          <w:sz w:val="24"/>
          <w:szCs w:val="24"/>
        </w:rPr>
        <w:t>海底捞的困境与突围</w:t>
      </w:r>
    </w:p>
    <w:p w14:paraId="708B7596" w14:textId="5E6566BD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）成长上限</w:t>
      </w:r>
    </w:p>
    <w:p w14:paraId="591ACC94" w14:textId="2BEF367F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）成长与投资不足</w:t>
      </w:r>
    </w:p>
    <w:p w14:paraId="20003B48" w14:textId="14DC6B7F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）舍本逐末</w:t>
      </w:r>
    </w:p>
    <w:p w14:paraId="400A13BF" w14:textId="1C6B0B7C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4）饮鸩止渴</w:t>
      </w:r>
    </w:p>
    <w:p w14:paraId="08064BFC" w14:textId="29FC0774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5）目标侵蚀</w:t>
      </w:r>
    </w:p>
    <w:p w14:paraId="61D5906B" w14:textId="7753407B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6</w:t>
      </w:r>
      <w:r>
        <w:rPr>
          <w:rFonts w:ascii="宋体" w:eastAsia="宋体" w:hAnsi="宋体" w:hint="eastAsia"/>
          <w:sz w:val="24"/>
          <w:szCs w:val="24"/>
        </w:rPr>
        <w:t>）共同悲剧</w:t>
      </w:r>
    </w:p>
    <w:p w14:paraId="2CEDA23C" w14:textId="55DC1660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7</w:t>
      </w:r>
      <w:r>
        <w:rPr>
          <w:rFonts w:ascii="宋体" w:eastAsia="宋体" w:hAnsi="宋体" w:hint="eastAsia"/>
          <w:sz w:val="24"/>
          <w:szCs w:val="24"/>
        </w:rPr>
        <w:t>）富者愈富</w:t>
      </w:r>
    </w:p>
    <w:p w14:paraId="43E4DAA1" w14:textId="277858A9" w:rsidR="00983000" w:rsidRDefault="00983000" w:rsidP="00983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8</w:t>
      </w:r>
      <w:r>
        <w:rPr>
          <w:rFonts w:ascii="宋体" w:eastAsia="宋体" w:hAnsi="宋体" w:hint="eastAsia"/>
          <w:sz w:val="24"/>
          <w:szCs w:val="24"/>
        </w:rPr>
        <w:t>）竞争升级</w:t>
      </w:r>
    </w:p>
    <w:p w14:paraId="1EBBE04A" w14:textId="77777777" w:rsidR="00285C40" w:rsidRPr="00983000" w:rsidRDefault="00285C40" w:rsidP="00285C40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2898452F" w14:textId="77777777" w:rsidR="007D22FC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</w:t>
      </w:r>
      <w:r w:rsidR="0071533A">
        <w:rPr>
          <w:rFonts w:ascii="宋体" w:eastAsia="宋体" w:hAnsi="宋体" w:hint="eastAsia"/>
          <w:b/>
          <w:color w:val="1F4E79"/>
          <w:sz w:val="24"/>
          <w:szCs w:val="24"/>
        </w:rPr>
        <w:t>三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讲：</w:t>
      </w:r>
      <w:r w:rsidR="00283449">
        <w:rPr>
          <w:rFonts w:ascii="宋体" w:eastAsia="宋体" w:hAnsi="宋体" w:hint="eastAsia"/>
          <w:b/>
          <w:color w:val="1F4E79"/>
          <w:sz w:val="24"/>
          <w:szCs w:val="24"/>
        </w:rPr>
        <w:t>系统性</w:t>
      </w:r>
      <w:r w:rsidR="008872EF">
        <w:rPr>
          <w:rFonts w:ascii="宋体" w:eastAsia="宋体" w:hAnsi="宋体" w:hint="eastAsia"/>
          <w:b/>
          <w:color w:val="1F4E79"/>
          <w:sz w:val="24"/>
          <w:szCs w:val="24"/>
        </w:rPr>
        <w:t>构建解决方案</w:t>
      </w:r>
    </w:p>
    <w:p w14:paraId="74A2EECB" w14:textId="77777777" w:rsidR="007D22FC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>
        <w:rPr>
          <w:rFonts w:ascii="宋体" w:eastAsia="宋体" w:hAnsi="宋体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构建框架，全局思考</w:t>
      </w:r>
    </w:p>
    <w:p w14:paraId="29AFCFF8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小组讨论：</w:t>
      </w:r>
      <w:r>
        <w:rPr>
          <w:rFonts w:ascii="宋体" w:eastAsia="宋体" w:hAnsi="宋体" w:hint="eastAsia"/>
          <w:sz w:val="24"/>
          <w:szCs w:val="24"/>
        </w:rPr>
        <w:t>确定工作中的某个具体问题</w:t>
      </w:r>
    </w:p>
    <w:p w14:paraId="58CA1810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第一步：明确目标</w:t>
      </w:r>
    </w:p>
    <w:p w14:paraId="5C09F5C7" w14:textId="77777777" w:rsidR="007D22FC" w:rsidRDefault="00000000">
      <w:pPr>
        <w:spacing w:line="460" w:lineRule="exac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案例：</w:t>
      </w:r>
      <w:r>
        <w:rPr>
          <w:rFonts w:ascii="宋体" w:eastAsia="宋体" w:hAnsi="宋体" w:hint="eastAsia"/>
          <w:sz w:val="24"/>
          <w:szCs w:val="24"/>
        </w:rPr>
        <w:t>中央空调的凝露问题</w:t>
      </w:r>
    </w:p>
    <w:p w14:paraId="0526B694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第二步：罗列想法</w:t>
      </w:r>
    </w:p>
    <w:p w14:paraId="3936F2BB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第三步：提炼延伸</w:t>
      </w:r>
    </w:p>
    <w:p w14:paraId="0C0AB4CC" w14:textId="77777777" w:rsidR="007D22FC" w:rsidRDefault="00000000">
      <w:pPr>
        <w:spacing w:line="46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案例：</w:t>
      </w:r>
      <w:r>
        <w:rPr>
          <w:rFonts w:ascii="宋体" w:eastAsia="宋体" w:hAnsi="宋体" w:hint="eastAsia"/>
          <w:sz w:val="24"/>
          <w:szCs w:val="24"/>
        </w:rPr>
        <w:t>配电站噪音如何处理？</w:t>
      </w:r>
    </w:p>
    <w:p w14:paraId="11C6A6D1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视频：</w:t>
      </w:r>
      <w:r>
        <w:rPr>
          <w:rFonts w:ascii="宋体" w:eastAsia="宋体" w:hAnsi="宋体" w:hint="eastAsia"/>
          <w:sz w:val="24"/>
          <w:szCs w:val="24"/>
        </w:rPr>
        <w:t>没有心灵感应怎么办？</w:t>
      </w:r>
    </w:p>
    <w:p w14:paraId="0CFA55F4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第四步：多维思考</w:t>
      </w:r>
    </w:p>
    <w:p w14:paraId="7AC023B1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第五步：构建框架</w:t>
      </w:r>
    </w:p>
    <w:p w14:paraId="38262407" w14:textId="77777777" w:rsidR="007D22FC" w:rsidRDefault="00000000">
      <w:pPr>
        <w:numPr>
          <w:ilvl w:val="0"/>
          <w:numId w:val="3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向上检验：是否做到上下对应；</w:t>
      </w:r>
    </w:p>
    <w:p w14:paraId="2A40FB95" w14:textId="77777777" w:rsidR="007D22FC" w:rsidRDefault="00000000">
      <w:pPr>
        <w:numPr>
          <w:ilvl w:val="0"/>
          <w:numId w:val="3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横向检验：是否符合MECE原则；</w:t>
      </w:r>
    </w:p>
    <w:p w14:paraId="1A005135" w14:textId="77777777" w:rsidR="007D22FC" w:rsidRDefault="00000000">
      <w:pPr>
        <w:numPr>
          <w:ilvl w:val="0"/>
          <w:numId w:val="3"/>
        </w:num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向下检验：是否还有替代方案。</w:t>
      </w:r>
    </w:p>
    <w:p w14:paraId="19381C13" w14:textId="77777777" w:rsidR="007D22FC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二、系统思考，科学决策</w:t>
      </w:r>
    </w:p>
    <w:p w14:paraId="1899B2C3" w14:textId="77777777" w:rsidR="007D22FC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案例导入：</w:t>
      </w:r>
      <w:r>
        <w:rPr>
          <w:rFonts w:ascii="宋体" w:eastAsia="宋体" w:hAnsi="宋体" w:hint="eastAsia"/>
          <w:bCs/>
          <w:sz w:val="24"/>
          <w:szCs w:val="24"/>
        </w:rPr>
        <w:t>避免采取“局部最优、整体恶化”措施</w:t>
      </w:r>
    </w:p>
    <w:p w14:paraId="5B6B9C9C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 解决问题的资源和约束条件</w:t>
      </w:r>
    </w:p>
    <w:p w14:paraId="4A63E83C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 决策标准与权重设置</w:t>
      </w:r>
    </w:p>
    <w:p w14:paraId="75D11E49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 综合考虑方案的风险、收益、时间、成本</w:t>
      </w:r>
    </w:p>
    <w:p w14:paraId="7283C436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 决策模型进行高效决策</w:t>
      </w:r>
    </w:p>
    <w:p w14:paraId="440B48D3" w14:textId="77777777" w:rsidR="007D22FC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识别决策陷阱：解决问题的方案可能导致更严重的问题</w:t>
      </w:r>
    </w:p>
    <w:p w14:paraId="7FF58E35" w14:textId="77777777" w:rsidR="007D22FC" w:rsidRDefault="007D22FC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0A5D7301" w14:textId="77777777" w:rsidR="003E2780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课程总结与回顾：送彩蛋</w:t>
      </w:r>
    </w:p>
    <w:sectPr w:rsidR="003E2780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5AE8"/>
    <w:multiLevelType w:val="multilevel"/>
    <w:tmpl w:val="02675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C96A37"/>
    <w:multiLevelType w:val="multilevel"/>
    <w:tmpl w:val="03C96A37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4C5C20"/>
    <w:multiLevelType w:val="hybridMultilevel"/>
    <w:tmpl w:val="86CA7424"/>
    <w:lvl w:ilvl="0" w:tplc="68B096A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B490D32"/>
    <w:multiLevelType w:val="hybridMultilevel"/>
    <w:tmpl w:val="D9A89FE2"/>
    <w:lvl w:ilvl="0" w:tplc="349C8F3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82156F5"/>
    <w:multiLevelType w:val="multilevel"/>
    <w:tmpl w:val="482156F5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99A7CB3"/>
    <w:multiLevelType w:val="hybridMultilevel"/>
    <w:tmpl w:val="3A2AAD94"/>
    <w:lvl w:ilvl="0" w:tplc="8D36E13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46993500">
    <w:abstractNumId w:val="1"/>
  </w:num>
  <w:num w:numId="2" w16cid:durableId="715853910">
    <w:abstractNumId w:val="0"/>
  </w:num>
  <w:num w:numId="3" w16cid:durableId="2018267087">
    <w:abstractNumId w:val="4"/>
  </w:num>
  <w:num w:numId="4" w16cid:durableId="239607185">
    <w:abstractNumId w:val="5"/>
  </w:num>
  <w:num w:numId="5" w16cid:durableId="1959751669">
    <w:abstractNumId w:val="2"/>
  </w:num>
  <w:num w:numId="6" w16cid:durableId="1326275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8D"/>
    <w:rsid w:val="C79FF310"/>
    <w:rsid w:val="FBCB52B1"/>
    <w:rsid w:val="00001F7B"/>
    <w:rsid w:val="000046FF"/>
    <w:rsid w:val="000053CB"/>
    <w:rsid w:val="000105C1"/>
    <w:rsid w:val="00014FED"/>
    <w:rsid w:val="00020B95"/>
    <w:rsid w:val="00023E68"/>
    <w:rsid w:val="000258E9"/>
    <w:rsid w:val="00025979"/>
    <w:rsid w:val="00026BFD"/>
    <w:rsid w:val="00026CF1"/>
    <w:rsid w:val="000301E9"/>
    <w:rsid w:val="0003115F"/>
    <w:rsid w:val="0003243B"/>
    <w:rsid w:val="000336D7"/>
    <w:rsid w:val="00033E85"/>
    <w:rsid w:val="00037A13"/>
    <w:rsid w:val="000422E5"/>
    <w:rsid w:val="000448E8"/>
    <w:rsid w:val="0004550C"/>
    <w:rsid w:val="0005455F"/>
    <w:rsid w:val="00056716"/>
    <w:rsid w:val="00057088"/>
    <w:rsid w:val="00057A82"/>
    <w:rsid w:val="000627B9"/>
    <w:rsid w:val="0006547B"/>
    <w:rsid w:val="00066312"/>
    <w:rsid w:val="00066676"/>
    <w:rsid w:val="000679FC"/>
    <w:rsid w:val="00074F2C"/>
    <w:rsid w:val="0007716F"/>
    <w:rsid w:val="00077D10"/>
    <w:rsid w:val="00086493"/>
    <w:rsid w:val="0008794A"/>
    <w:rsid w:val="00091809"/>
    <w:rsid w:val="000936F2"/>
    <w:rsid w:val="000A11F3"/>
    <w:rsid w:val="000A1B85"/>
    <w:rsid w:val="000A7723"/>
    <w:rsid w:val="000B1876"/>
    <w:rsid w:val="000B78DC"/>
    <w:rsid w:val="000C3DC4"/>
    <w:rsid w:val="000C42A7"/>
    <w:rsid w:val="000C4490"/>
    <w:rsid w:val="000C4ECB"/>
    <w:rsid w:val="000D0155"/>
    <w:rsid w:val="000D39D3"/>
    <w:rsid w:val="000D421D"/>
    <w:rsid w:val="000D4FAA"/>
    <w:rsid w:val="000D68C5"/>
    <w:rsid w:val="000E1EF9"/>
    <w:rsid w:val="000E24C4"/>
    <w:rsid w:val="000E2CA6"/>
    <w:rsid w:val="000E742B"/>
    <w:rsid w:val="000E797E"/>
    <w:rsid w:val="000F39C5"/>
    <w:rsid w:val="00107928"/>
    <w:rsid w:val="00110297"/>
    <w:rsid w:val="00114312"/>
    <w:rsid w:val="001157AD"/>
    <w:rsid w:val="00122A20"/>
    <w:rsid w:val="00127A6C"/>
    <w:rsid w:val="0013069B"/>
    <w:rsid w:val="001329BE"/>
    <w:rsid w:val="00140B14"/>
    <w:rsid w:val="00140B75"/>
    <w:rsid w:val="00152778"/>
    <w:rsid w:val="00154C5C"/>
    <w:rsid w:val="00154D54"/>
    <w:rsid w:val="00156A47"/>
    <w:rsid w:val="0016626F"/>
    <w:rsid w:val="001730CE"/>
    <w:rsid w:val="00174CFD"/>
    <w:rsid w:val="001771A3"/>
    <w:rsid w:val="0018477C"/>
    <w:rsid w:val="001918C9"/>
    <w:rsid w:val="001953F1"/>
    <w:rsid w:val="00196884"/>
    <w:rsid w:val="001A0076"/>
    <w:rsid w:val="001A00C8"/>
    <w:rsid w:val="001A1E29"/>
    <w:rsid w:val="001A33D0"/>
    <w:rsid w:val="001A4979"/>
    <w:rsid w:val="001A4BB8"/>
    <w:rsid w:val="001A55C8"/>
    <w:rsid w:val="001B55C8"/>
    <w:rsid w:val="001B5D48"/>
    <w:rsid w:val="001C3F8D"/>
    <w:rsid w:val="001C50BE"/>
    <w:rsid w:val="001D1761"/>
    <w:rsid w:val="001D2308"/>
    <w:rsid w:val="001D2F36"/>
    <w:rsid w:val="001D69D0"/>
    <w:rsid w:val="001E0FD8"/>
    <w:rsid w:val="001E19F1"/>
    <w:rsid w:val="001E6E74"/>
    <w:rsid w:val="001F47AB"/>
    <w:rsid w:val="001F4B96"/>
    <w:rsid w:val="001F536E"/>
    <w:rsid w:val="001F6422"/>
    <w:rsid w:val="00207688"/>
    <w:rsid w:val="0021129A"/>
    <w:rsid w:val="00211C1E"/>
    <w:rsid w:val="00212A4C"/>
    <w:rsid w:val="00212F32"/>
    <w:rsid w:val="00222CE3"/>
    <w:rsid w:val="00223644"/>
    <w:rsid w:val="002260F4"/>
    <w:rsid w:val="002271BF"/>
    <w:rsid w:val="00227441"/>
    <w:rsid w:val="002304D0"/>
    <w:rsid w:val="00232104"/>
    <w:rsid w:val="00234E4D"/>
    <w:rsid w:val="00235804"/>
    <w:rsid w:val="00240367"/>
    <w:rsid w:val="00243DF2"/>
    <w:rsid w:val="00251265"/>
    <w:rsid w:val="00251C81"/>
    <w:rsid w:val="002541AF"/>
    <w:rsid w:val="00263FCC"/>
    <w:rsid w:val="002649DF"/>
    <w:rsid w:val="00267E2D"/>
    <w:rsid w:val="00276BF0"/>
    <w:rsid w:val="00281551"/>
    <w:rsid w:val="00283449"/>
    <w:rsid w:val="00283C48"/>
    <w:rsid w:val="00285C40"/>
    <w:rsid w:val="002871FC"/>
    <w:rsid w:val="002879A7"/>
    <w:rsid w:val="00296CA9"/>
    <w:rsid w:val="002A239C"/>
    <w:rsid w:val="002A3027"/>
    <w:rsid w:val="002A71B4"/>
    <w:rsid w:val="002A7252"/>
    <w:rsid w:val="002B2697"/>
    <w:rsid w:val="002B2AF7"/>
    <w:rsid w:val="002B60B7"/>
    <w:rsid w:val="002C1C95"/>
    <w:rsid w:val="002C6523"/>
    <w:rsid w:val="002C6E69"/>
    <w:rsid w:val="002D0EBA"/>
    <w:rsid w:val="002D3175"/>
    <w:rsid w:val="002D450F"/>
    <w:rsid w:val="002D4ED8"/>
    <w:rsid w:val="002D6B08"/>
    <w:rsid w:val="002E07CC"/>
    <w:rsid w:val="002E2739"/>
    <w:rsid w:val="002E3E39"/>
    <w:rsid w:val="002E4ACF"/>
    <w:rsid w:val="002E4E08"/>
    <w:rsid w:val="002E7594"/>
    <w:rsid w:val="002F1824"/>
    <w:rsid w:val="002F568A"/>
    <w:rsid w:val="002F7577"/>
    <w:rsid w:val="002F7F32"/>
    <w:rsid w:val="003015FF"/>
    <w:rsid w:val="0030314D"/>
    <w:rsid w:val="0030383B"/>
    <w:rsid w:val="00304082"/>
    <w:rsid w:val="0030667D"/>
    <w:rsid w:val="00311E5D"/>
    <w:rsid w:val="00322224"/>
    <w:rsid w:val="00322640"/>
    <w:rsid w:val="0032563B"/>
    <w:rsid w:val="00333C36"/>
    <w:rsid w:val="00334106"/>
    <w:rsid w:val="00336305"/>
    <w:rsid w:val="00336708"/>
    <w:rsid w:val="00336786"/>
    <w:rsid w:val="003372C9"/>
    <w:rsid w:val="003400F8"/>
    <w:rsid w:val="00346A23"/>
    <w:rsid w:val="00347452"/>
    <w:rsid w:val="00347A04"/>
    <w:rsid w:val="00351280"/>
    <w:rsid w:val="00352C05"/>
    <w:rsid w:val="00353992"/>
    <w:rsid w:val="00357576"/>
    <w:rsid w:val="0036347A"/>
    <w:rsid w:val="00363F80"/>
    <w:rsid w:val="0036792E"/>
    <w:rsid w:val="003720E2"/>
    <w:rsid w:val="003737F3"/>
    <w:rsid w:val="00374E9B"/>
    <w:rsid w:val="00385D93"/>
    <w:rsid w:val="0039110F"/>
    <w:rsid w:val="00391DE9"/>
    <w:rsid w:val="003A21FD"/>
    <w:rsid w:val="003A371B"/>
    <w:rsid w:val="003B1AA2"/>
    <w:rsid w:val="003B3E8A"/>
    <w:rsid w:val="003B5456"/>
    <w:rsid w:val="003C24C9"/>
    <w:rsid w:val="003C44E2"/>
    <w:rsid w:val="003C6C90"/>
    <w:rsid w:val="003C7474"/>
    <w:rsid w:val="003D029A"/>
    <w:rsid w:val="003D3B15"/>
    <w:rsid w:val="003D6C67"/>
    <w:rsid w:val="003E0CA9"/>
    <w:rsid w:val="003E2780"/>
    <w:rsid w:val="003E3040"/>
    <w:rsid w:val="003E3CB1"/>
    <w:rsid w:val="003E42A1"/>
    <w:rsid w:val="003E5594"/>
    <w:rsid w:val="003F2097"/>
    <w:rsid w:val="003F3811"/>
    <w:rsid w:val="00401A17"/>
    <w:rsid w:val="00403811"/>
    <w:rsid w:val="004114AD"/>
    <w:rsid w:val="004202B1"/>
    <w:rsid w:val="00420BC7"/>
    <w:rsid w:val="00420CBD"/>
    <w:rsid w:val="00421BB0"/>
    <w:rsid w:val="00423274"/>
    <w:rsid w:val="00426DDD"/>
    <w:rsid w:val="0042776D"/>
    <w:rsid w:val="00433C53"/>
    <w:rsid w:val="00454DBA"/>
    <w:rsid w:val="00457822"/>
    <w:rsid w:val="0046767B"/>
    <w:rsid w:val="00467F33"/>
    <w:rsid w:val="004711DF"/>
    <w:rsid w:val="00471B23"/>
    <w:rsid w:val="004726CC"/>
    <w:rsid w:val="004756B0"/>
    <w:rsid w:val="00475B26"/>
    <w:rsid w:val="00481EBF"/>
    <w:rsid w:val="0048678E"/>
    <w:rsid w:val="0049209D"/>
    <w:rsid w:val="004944B6"/>
    <w:rsid w:val="00494AEE"/>
    <w:rsid w:val="004A24B4"/>
    <w:rsid w:val="004A61C7"/>
    <w:rsid w:val="004B08CB"/>
    <w:rsid w:val="004B51A5"/>
    <w:rsid w:val="004B6414"/>
    <w:rsid w:val="004C64CC"/>
    <w:rsid w:val="004C6A64"/>
    <w:rsid w:val="004C7E72"/>
    <w:rsid w:val="004D1143"/>
    <w:rsid w:val="004D543A"/>
    <w:rsid w:val="004E18D8"/>
    <w:rsid w:val="004F0B85"/>
    <w:rsid w:val="004F639D"/>
    <w:rsid w:val="004F6C22"/>
    <w:rsid w:val="0050567E"/>
    <w:rsid w:val="005104FE"/>
    <w:rsid w:val="00514219"/>
    <w:rsid w:val="0051589F"/>
    <w:rsid w:val="00517746"/>
    <w:rsid w:val="00522383"/>
    <w:rsid w:val="005226FE"/>
    <w:rsid w:val="00522EE6"/>
    <w:rsid w:val="0052326A"/>
    <w:rsid w:val="005233E7"/>
    <w:rsid w:val="00526FDD"/>
    <w:rsid w:val="00527884"/>
    <w:rsid w:val="00530A58"/>
    <w:rsid w:val="00530B50"/>
    <w:rsid w:val="005322E5"/>
    <w:rsid w:val="00536003"/>
    <w:rsid w:val="00537825"/>
    <w:rsid w:val="00545BC3"/>
    <w:rsid w:val="00547730"/>
    <w:rsid w:val="005520EC"/>
    <w:rsid w:val="00553F91"/>
    <w:rsid w:val="005558B7"/>
    <w:rsid w:val="0056139D"/>
    <w:rsid w:val="00562130"/>
    <w:rsid w:val="00567F7E"/>
    <w:rsid w:val="005748D9"/>
    <w:rsid w:val="0058075D"/>
    <w:rsid w:val="0058146A"/>
    <w:rsid w:val="0058150F"/>
    <w:rsid w:val="005815F2"/>
    <w:rsid w:val="00582B0E"/>
    <w:rsid w:val="0058596C"/>
    <w:rsid w:val="00594B2F"/>
    <w:rsid w:val="005A4857"/>
    <w:rsid w:val="005A4AA4"/>
    <w:rsid w:val="005B2182"/>
    <w:rsid w:val="005B218D"/>
    <w:rsid w:val="005C0EE0"/>
    <w:rsid w:val="005C0F43"/>
    <w:rsid w:val="005C43FB"/>
    <w:rsid w:val="005C4813"/>
    <w:rsid w:val="005D282B"/>
    <w:rsid w:val="005E398E"/>
    <w:rsid w:val="005E677E"/>
    <w:rsid w:val="005E7764"/>
    <w:rsid w:val="005F6795"/>
    <w:rsid w:val="0060148F"/>
    <w:rsid w:val="006028A8"/>
    <w:rsid w:val="0060525D"/>
    <w:rsid w:val="0060534F"/>
    <w:rsid w:val="00612F9F"/>
    <w:rsid w:val="006159B5"/>
    <w:rsid w:val="0061707D"/>
    <w:rsid w:val="00620804"/>
    <w:rsid w:val="00621A12"/>
    <w:rsid w:val="00651D63"/>
    <w:rsid w:val="00654071"/>
    <w:rsid w:val="00657859"/>
    <w:rsid w:val="00670078"/>
    <w:rsid w:val="00671B08"/>
    <w:rsid w:val="00672102"/>
    <w:rsid w:val="00672F30"/>
    <w:rsid w:val="006734F6"/>
    <w:rsid w:val="00676D64"/>
    <w:rsid w:val="006806DC"/>
    <w:rsid w:val="00682E0D"/>
    <w:rsid w:val="0068567F"/>
    <w:rsid w:val="00686574"/>
    <w:rsid w:val="00690353"/>
    <w:rsid w:val="00693E5E"/>
    <w:rsid w:val="006A2FDF"/>
    <w:rsid w:val="006A5EE4"/>
    <w:rsid w:val="006B4E00"/>
    <w:rsid w:val="006C3C1C"/>
    <w:rsid w:val="006C5F3D"/>
    <w:rsid w:val="006D064C"/>
    <w:rsid w:val="006D40DC"/>
    <w:rsid w:val="006F28E7"/>
    <w:rsid w:val="00704A26"/>
    <w:rsid w:val="00706309"/>
    <w:rsid w:val="007063A5"/>
    <w:rsid w:val="00712A2D"/>
    <w:rsid w:val="0071533A"/>
    <w:rsid w:val="007214FD"/>
    <w:rsid w:val="00722597"/>
    <w:rsid w:val="0072281E"/>
    <w:rsid w:val="00722BF6"/>
    <w:rsid w:val="00726017"/>
    <w:rsid w:val="00726971"/>
    <w:rsid w:val="0072779D"/>
    <w:rsid w:val="00727F50"/>
    <w:rsid w:val="007359EA"/>
    <w:rsid w:val="00736D4C"/>
    <w:rsid w:val="00737504"/>
    <w:rsid w:val="007402E6"/>
    <w:rsid w:val="007427AA"/>
    <w:rsid w:val="00745C75"/>
    <w:rsid w:val="00747329"/>
    <w:rsid w:val="0075061F"/>
    <w:rsid w:val="00753266"/>
    <w:rsid w:val="00753C80"/>
    <w:rsid w:val="00757494"/>
    <w:rsid w:val="00757806"/>
    <w:rsid w:val="00762518"/>
    <w:rsid w:val="00762AB7"/>
    <w:rsid w:val="007766D5"/>
    <w:rsid w:val="007779F2"/>
    <w:rsid w:val="00785BD6"/>
    <w:rsid w:val="00785DBE"/>
    <w:rsid w:val="007879A9"/>
    <w:rsid w:val="0079255D"/>
    <w:rsid w:val="00792FD3"/>
    <w:rsid w:val="007956FD"/>
    <w:rsid w:val="007A5497"/>
    <w:rsid w:val="007A597F"/>
    <w:rsid w:val="007A6CAB"/>
    <w:rsid w:val="007A7B07"/>
    <w:rsid w:val="007B56CD"/>
    <w:rsid w:val="007D1C94"/>
    <w:rsid w:val="007D22FC"/>
    <w:rsid w:val="007D2E83"/>
    <w:rsid w:val="007D5356"/>
    <w:rsid w:val="007D635F"/>
    <w:rsid w:val="007D6EA5"/>
    <w:rsid w:val="007D76E6"/>
    <w:rsid w:val="007E1699"/>
    <w:rsid w:val="007E191F"/>
    <w:rsid w:val="007E5364"/>
    <w:rsid w:val="007E68C0"/>
    <w:rsid w:val="007F34D5"/>
    <w:rsid w:val="0080024E"/>
    <w:rsid w:val="00803FC4"/>
    <w:rsid w:val="0080413C"/>
    <w:rsid w:val="00805E4D"/>
    <w:rsid w:val="0080698E"/>
    <w:rsid w:val="0081616C"/>
    <w:rsid w:val="008169C4"/>
    <w:rsid w:val="00816DAB"/>
    <w:rsid w:val="00823779"/>
    <w:rsid w:val="0082617E"/>
    <w:rsid w:val="008276A0"/>
    <w:rsid w:val="00830370"/>
    <w:rsid w:val="00832F23"/>
    <w:rsid w:val="008377BF"/>
    <w:rsid w:val="008476A2"/>
    <w:rsid w:val="00847F25"/>
    <w:rsid w:val="00853FAA"/>
    <w:rsid w:val="00856BD4"/>
    <w:rsid w:val="00856D80"/>
    <w:rsid w:val="00857A4B"/>
    <w:rsid w:val="00862893"/>
    <w:rsid w:val="008649D6"/>
    <w:rsid w:val="0086735D"/>
    <w:rsid w:val="00870397"/>
    <w:rsid w:val="008705A8"/>
    <w:rsid w:val="00870EEB"/>
    <w:rsid w:val="008717FF"/>
    <w:rsid w:val="00871D4F"/>
    <w:rsid w:val="00875317"/>
    <w:rsid w:val="008763F8"/>
    <w:rsid w:val="00876869"/>
    <w:rsid w:val="00883D81"/>
    <w:rsid w:val="00885909"/>
    <w:rsid w:val="008872EF"/>
    <w:rsid w:val="00890309"/>
    <w:rsid w:val="008968E8"/>
    <w:rsid w:val="00896D92"/>
    <w:rsid w:val="008A1EF2"/>
    <w:rsid w:val="008A2EEF"/>
    <w:rsid w:val="008C00B0"/>
    <w:rsid w:val="008C2F8C"/>
    <w:rsid w:val="008C32AF"/>
    <w:rsid w:val="008C33A2"/>
    <w:rsid w:val="008C3F86"/>
    <w:rsid w:val="008C5248"/>
    <w:rsid w:val="008C613C"/>
    <w:rsid w:val="008D43FB"/>
    <w:rsid w:val="008D7C09"/>
    <w:rsid w:val="008E3C6B"/>
    <w:rsid w:val="008F3BCC"/>
    <w:rsid w:val="00902C53"/>
    <w:rsid w:val="009030EE"/>
    <w:rsid w:val="00906A84"/>
    <w:rsid w:val="009113A7"/>
    <w:rsid w:val="00915078"/>
    <w:rsid w:val="00923D1D"/>
    <w:rsid w:val="009301DF"/>
    <w:rsid w:val="00931B0A"/>
    <w:rsid w:val="00945C6C"/>
    <w:rsid w:val="00947E12"/>
    <w:rsid w:val="00951BA8"/>
    <w:rsid w:val="00953377"/>
    <w:rsid w:val="0095373C"/>
    <w:rsid w:val="00954745"/>
    <w:rsid w:val="009571B4"/>
    <w:rsid w:val="009578BB"/>
    <w:rsid w:val="00964A9B"/>
    <w:rsid w:val="009671AD"/>
    <w:rsid w:val="00972071"/>
    <w:rsid w:val="00974482"/>
    <w:rsid w:val="00980C81"/>
    <w:rsid w:val="00981135"/>
    <w:rsid w:val="00982D06"/>
    <w:rsid w:val="00983000"/>
    <w:rsid w:val="00983849"/>
    <w:rsid w:val="009873CF"/>
    <w:rsid w:val="009877CB"/>
    <w:rsid w:val="00992733"/>
    <w:rsid w:val="009939AC"/>
    <w:rsid w:val="009A0690"/>
    <w:rsid w:val="009A06C9"/>
    <w:rsid w:val="009A35A9"/>
    <w:rsid w:val="009A36B7"/>
    <w:rsid w:val="009B3B05"/>
    <w:rsid w:val="009B4B59"/>
    <w:rsid w:val="009B7161"/>
    <w:rsid w:val="009B74B1"/>
    <w:rsid w:val="009B7D25"/>
    <w:rsid w:val="009C5205"/>
    <w:rsid w:val="009D1966"/>
    <w:rsid w:val="009D2D0A"/>
    <w:rsid w:val="009D3D9A"/>
    <w:rsid w:val="009D4056"/>
    <w:rsid w:val="009D6087"/>
    <w:rsid w:val="009E4F64"/>
    <w:rsid w:val="009F0067"/>
    <w:rsid w:val="009F5B35"/>
    <w:rsid w:val="009F60C6"/>
    <w:rsid w:val="009F75A1"/>
    <w:rsid w:val="00A00FBA"/>
    <w:rsid w:val="00A04D25"/>
    <w:rsid w:val="00A05273"/>
    <w:rsid w:val="00A104D5"/>
    <w:rsid w:val="00A115AF"/>
    <w:rsid w:val="00A115F5"/>
    <w:rsid w:val="00A136AD"/>
    <w:rsid w:val="00A13775"/>
    <w:rsid w:val="00A1631E"/>
    <w:rsid w:val="00A17D96"/>
    <w:rsid w:val="00A217A8"/>
    <w:rsid w:val="00A32670"/>
    <w:rsid w:val="00A35034"/>
    <w:rsid w:val="00A404A6"/>
    <w:rsid w:val="00A41378"/>
    <w:rsid w:val="00A44B76"/>
    <w:rsid w:val="00A53A4D"/>
    <w:rsid w:val="00A542EA"/>
    <w:rsid w:val="00A55BC9"/>
    <w:rsid w:val="00A6142F"/>
    <w:rsid w:val="00A63451"/>
    <w:rsid w:val="00A637BD"/>
    <w:rsid w:val="00A6640E"/>
    <w:rsid w:val="00A710B6"/>
    <w:rsid w:val="00A73043"/>
    <w:rsid w:val="00A74693"/>
    <w:rsid w:val="00A75552"/>
    <w:rsid w:val="00A76B10"/>
    <w:rsid w:val="00A76C95"/>
    <w:rsid w:val="00A81991"/>
    <w:rsid w:val="00A84B4B"/>
    <w:rsid w:val="00A858C8"/>
    <w:rsid w:val="00A861F3"/>
    <w:rsid w:val="00A91C20"/>
    <w:rsid w:val="00A91EF9"/>
    <w:rsid w:val="00A92FBC"/>
    <w:rsid w:val="00A94912"/>
    <w:rsid w:val="00A96662"/>
    <w:rsid w:val="00A97496"/>
    <w:rsid w:val="00AA2186"/>
    <w:rsid w:val="00AA4996"/>
    <w:rsid w:val="00AA7BBA"/>
    <w:rsid w:val="00AB0DD8"/>
    <w:rsid w:val="00AB1E7A"/>
    <w:rsid w:val="00AB1FDA"/>
    <w:rsid w:val="00AB518F"/>
    <w:rsid w:val="00AB583F"/>
    <w:rsid w:val="00AB6DE0"/>
    <w:rsid w:val="00AB7D89"/>
    <w:rsid w:val="00AC0600"/>
    <w:rsid w:val="00AC29D5"/>
    <w:rsid w:val="00AC3C22"/>
    <w:rsid w:val="00AE1214"/>
    <w:rsid w:val="00AE23E1"/>
    <w:rsid w:val="00AE24C5"/>
    <w:rsid w:val="00AE682C"/>
    <w:rsid w:val="00AF12F6"/>
    <w:rsid w:val="00AF271C"/>
    <w:rsid w:val="00AF2E10"/>
    <w:rsid w:val="00AF3B40"/>
    <w:rsid w:val="00B00D21"/>
    <w:rsid w:val="00B020DC"/>
    <w:rsid w:val="00B03634"/>
    <w:rsid w:val="00B05E53"/>
    <w:rsid w:val="00B065C6"/>
    <w:rsid w:val="00B1418D"/>
    <w:rsid w:val="00B14F8C"/>
    <w:rsid w:val="00B22E77"/>
    <w:rsid w:val="00B24D7E"/>
    <w:rsid w:val="00B30113"/>
    <w:rsid w:val="00B30764"/>
    <w:rsid w:val="00B3142D"/>
    <w:rsid w:val="00B33033"/>
    <w:rsid w:val="00B360BE"/>
    <w:rsid w:val="00B4058C"/>
    <w:rsid w:val="00B40F24"/>
    <w:rsid w:val="00B416FF"/>
    <w:rsid w:val="00B43C76"/>
    <w:rsid w:val="00B457D3"/>
    <w:rsid w:val="00B472DA"/>
    <w:rsid w:val="00B47EFF"/>
    <w:rsid w:val="00B522BA"/>
    <w:rsid w:val="00B547CF"/>
    <w:rsid w:val="00B60EE9"/>
    <w:rsid w:val="00B64A3F"/>
    <w:rsid w:val="00B709B9"/>
    <w:rsid w:val="00B745A0"/>
    <w:rsid w:val="00B76484"/>
    <w:rsid w:val="00B773DF"/>
    <w:rsid w:val="00B80FE1"/>
    <w:rsid w:val="00B856DB"/>
    <w:rsid w:val="00B916CB"/>
    <w:rsid w:val="00B9297D"/>
    <w:rsid w:val="00B92DAA"/>
    <w:rsid w:val="00B9470B"/>
    <w:rsid w:val="00B96BD1"/>
    <w:rsid w:val="00B96E71"/>
    <w:rsid w:val="00BA0032"/>
    <w:rsid w:val="00BA21F9"/>
    <w:rsid w:val="00BA71CE"/>
    <w:rsid w:val="00BB023C"/>
    <w:rsid w:val="00BB4C2E"/>
    <w:rsid w:val="00BB6FDD"/>
    <w:rsid w:val="00BB7D9F"/>
    <w:rsid w:val="00BC155E"/>
    <w:rsid w:val="00BC312E"/>
    <w:rsid w:val="00BC75E1"/>
    <w:rsid w:val="00BD3A1A"/>
    <w:rsid w:val="00BD5950"/>
    <w:rsid w:val="00BD7A30"/>
    <w:rsid w:val="00BE36AF"/>
    <w:rsid w:val="00BE38AF"/>
    <w:rsid w:val="00BE4593"/>
    <w:rsid w:val="00BF0966"/>
    <w:rsid w:val="00BF545E"/>
    <w:rsid w:val="00BF5885"/>
    <w:rsid w:val="00BF602C"/>
    <w:rsid w:val="00C02DE4"/>
    <w:rsid w:val="00C040AD"/>
    <w:rsid w:val="00C07CD9"/>
    <w:rsid w:val="00C113A0"/>
    <w:rsid w:val="00C11B5E"/>
    <w:rsid w:val="00C141CB"/>
    <w:rsid w:val="00C16A3A"/>
    <w:rsid w:val="00C178EF"/>
    <w:rsid w:val="00C17EDC"/>
    <w:rsid w:val="00C2300B"/>
    <w:rsid w:val="00C240DF"/>
    <w:rsid w:val="00C26B80"/>
    <w:rsid w:val="00C431C1"/>
    <w:rsid w:val="00C4765F"/>
    <w:rsid w:val="00C514F8"/>
    <w:rsid w:val="00C540BA"/>
    <w:rsid w:val="00C55D1B"/>
    <w:rsid w:val="00C65435"/>
    <w:rsid w:val="00C67AC6"/>
    <w:rsid w:val="00C8390D"/>
    <w:rsid w:val="00C90F73"/>
    <w:rsid w:val="00CA0D3A"/>
    <w:rsid w:val="00CA390E"/>
    <w:rsid w:val="00CA3966"/>
    <w:rsid w:val="00CA4E0E"/>
    <w:rsid w:val="00CB07E3"/>
    <w:rsid w:val="00CB20ED"/>
    <w:rsid w:val="00CC0BD4"/>
    <w:rsid w:val="00CC0DB7"/>
    <w:rsid w:val="00CC1F81"/>
    <w:rsid w:val="00CC24BC"/>
    <w:rsid w:val="00CC2820"/>
    <w:rsid w:val="00CC32CB"/>
    <w:rsid w:val="00CC77A6"/>
    <w:rsid w:val="00CD029B"/>
    <w:rsid w:val="00CD0CBE"/>
    <w:rsid w:val="00CD582F"/>
    <w:rsid w:val="00CE1247"/>
    <w:rsid w:val="00CE1B04"/>
    <w:rsid w:val="00CE3682"/>
    <w:rsid w:val="00CE462D"/>
    <w:rsid w:val="00CF23CA"/>
    <w:rsid w:val="00CF271C"/>
    <w:rsid w:val="00CF3D5C"/>
    <w:rsid w:val="00D02587"/>
    <w:rsid w:val="00D06058"/>
    <w:rsid w:val="00D15E80"/>
    <w:rsid w:val="00D17057"/>
    <w:rsid w:val="00D23C85"/>
    <w:rsid w:val="00D2664F"/>
    <w:rsid w:val="00D34D9E"/>
    <w:rsid w:val="00D35C3D"/>
    <w:rsid w:val="00D374E4"/>
    <w:rsid w:val="00D413D2"/>
    <w:rsid w:val="00D43B71"/>
    <w:rsid w:val="00D50B4B"/>
    <w:rsid w:val="00D53A8B"/>
    <w:rsid w:val="00D54091"/>
    <w:rsid w:val="00D5580A"/>
    <w:rsid w:val="00D63BCB"/>
    <w:rsid w:val="00D72DE1"/>
    <w:rsid w:val="00D77352"/>
    <w:rsid w:val="00D82427"/>
    <w:rsid w:val="00D8311E"/>
    <w:rsid w:val="00D83398"/>
    <w:rsid w:val="00D86A0C"/>
    <w:rsid w:val="00D910D7"/>
    <w:rsid w:val="00D96E92"/>
    <w:rsid w:val="00DA74FB"/>
    <w:rsid w:val="00DB24B5"/>
    <w:rsid w:val="00DB77F6"/>
    <w:rsid w:val="00DC05A5"/>
    <w:rsid w:val="00DC0AA8"/>
    <w:rsid w:val="00DC0D21"/>
    <w:rsid w:val="00DC1004"/>
    <w:rsid w:val="00DC321E"/>
    <w:rsid w:val="00DC6948"/>
    <w:rsid w:val="00DC7A55"/>
    <w:rsid w:val="00DD3196"/>
    <w:rsid w:val="00DD3A24"/>
    <w:rsid w:val="00DE15BA"/>
    <w:rsid w:val="00DE7D3D"/>
    <w:rsid w:val="00DF1DF7"/>
    <w:rsid w:val="00E00EFE"/>
    <w:rsid w:val="00E0782D"/>
    <w:rsid w:val="00E07AF0"/>
    <w:rsid w:val="00E10609"/>
    <w:rsid w:val="00E12A02"/>
    <w:rsid w:val="00E149A8"/>
    <w:rsid w:val="00E21A85"/>
    <w:rsid w:val="00E24DA8"/>
    <w:rsid w:val="00E2570D"/>
    <w:rsid w:val="00E311DF"/>
    <w:rsid w:val="00E314FB"/>
    <w:rsid w:val="00E33B8C"/>
    <w:rsid w:val="00E34D3B"/>
    <w:rsid w:val="00E46881"/>
    <w:rsid w:val="00E4733E"/>
    <w:rsid w:val="00E51ADA"/>
    <w:rsid w:val="00E5350B"/>
    <w:rsid w:val="00E5496A"/>
    <w:rsid w:val="00E6105D"/>
    <w:rsid w:val="00E64636"/>
    <w:rsid w:val="00E65A12"/>
    <w:rsid w:val="00E6697C"/>
    <w:rsid w:val="00E72C13"/>
    <w:rsid w:val="00E741AA"/>
    <w:rsid w:val="00E77FE6"/>
    <w:rsid w:val="00E90AC3"/>
    <w:rsid w:val="00E933C4"/>
    <w:rsid w:val="00E9380F"/>
    <w:rsid w:val="00E9490E"/>
    <w:rsid w:val="00EB553B"/>
    <w:rsid w:val="00EB7AF5"/>
    <w:rsid w:val="00EC0484"/>
    <w:rsid w:val="00EC1C9C"/>
    <w:rsid w:val="00EC3F68"/>
    <w:rsid w:val="00EC47C2"/>
    <w:rsid w:val="00EC644B"/>
    <w:rsid w:val="00ED0ACD"/>
    <w:rsid w:val="00ED1565"/>
    <w:rsid w:val="00ED7672"/>
    <w:rsid w:val="00EE2AC4"/>
    <w:rsid w:val="00EE3102"/>
    <w:rsid w:val="00EE49B2"/>
    <w:rsid w:val="00EE4F54"/>
    <w:rsid w:val="00EE717A"/>
    <w:rsid w:val="00EE7FEB"/>
    <w:rsid w:val="00EF2A03"/>
    <w:rsid w:val="00EF4360"/>
    <w:rsid w:val="00EF4B53"/>
    <w:rsid w:val="00F04D74"/>
    <w:rsid w:val="00F052FE"/>
    <w:rsid w:val="00F05FD2"/>
    <w:rsid w:val="00F137F8"/>
    <w:rsid w:val="00F150CB"/>
    <w:rsid w:val="00F1647A"/>
    <w:rsid w:val="00F178B9"/>
    <w:rsid w:val="00F2002B"/>
    <w:rsid w:val="00F30333"/>
    <w:rsid w:val="00F33D54"/>
    <w:rsid w:val="00F3654C"/>
    <w:rsid w:val="00F36A91"/>
    <w:rsid w:val="00F52158"/>
    <w:rsid w:val="00F61B9D"/>
    <w:rsid w:val="00F6592D"/>
    <w:rsid w:val="00F665D8"/>
    <w:rsid w:val="00F66876"/>
    <w:rsid w:val="00F66B11"/>
    <w:rsid w:val="00F66C2B"/>
    <w:rsid w:val="00F66C37"/>
    <w:rsid w:val="00F71091"/>
    <w:rsid w:val="00F713E0"/>
    <w:rsid w:val="00F76F5F"/>
    <w:rsid w:val="00F77C29"/>
    <w:rsid w:val="00F8538E"/>
    <w:rsid w:val="00F87CA7"/>
    <w:rsid w:val="00F94903"/>
    <w:rsid w:val="00FA4D12"/>
    <w:rsid w:val="00FA600B"/>
    <w:rsid w:val="00FA7EA9"/>
    <w:rsid w:val="00FB2A8F"/>
    <w:rsid w:val="00FB456C"/>
    <w:rsid w:val="00FB65BB"/>
    <w:rsid w:val="00FB70FC"/>
    <w:rsid w:val="00FC0E33"/>
    <w:rsid w:val="00FC6A12"/>
    <w:rsid w:val="00FD01E5"/>
    <w:rsid w:val="00FD5F1B"/>
    <w:rsid w:val="00FE1D72"/>
    <w:rsid w:val="00FE2F15"/>
    <w:rsid w:val="00FF3D77"/>
    <w:rsid w:val="00FF5208"/>
    <w:rsid w:val="00FF6B70"/>
    <w:rsid w:val="00FF7D47"/>
    <w:rsid w:val="173EFED0"/>
    <w:rsid w:val="1E8B66E0"/>
    <w:rsid w:val="3F79EAEC"/>
    <w:rsid w:val="5EFD6C77"/>
    <w:rsid w:val="779DA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9550"/>
  <w15:chartTrackingRefBased/>
  <w15:docId w15:val="{32532DAB-0ED6-D24F-B5E0-5F37F529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character" w:styleId="a7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΢û</dc:creator>
  <cp:keywords/>
  <dc:description/>
  <cp:lastModifiedBy>seaman he</cp:lastModifiedBy>
  <cp:revision>14</cp:revision>
  <dcterms:created xsi:type="dcterms:W3CDTF">2024-02-25T12:40:00Z</dcterms:created>
  <dcterms:modified xsi:type="dcterms:W3CDTF">2025-10-09T03:08:00Z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0x01010058D9C5711D699D41AA29F7D80FA11BC9</vt:lpwstr>
  </property>
  <property fmtid="{D5CDD505-2E9C-101B-9397-08002B2CF9AE}" pid="3" name="KSOProductBuildVer">
    <vt:lpwstr>2052-4.5.0.7405</vt:lpwstr>
  </property>
  <property fmtid="{D5CDD505-2E9C-101B-9397-08002B2CF9AE}" pid="4" name="ICV">
    <vt:lpwstr>80700A5DA2C467B1244F1363BD86C1A5</vt:lpwstr>
  </property>
</Properties>
</file>